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C0" w:rsidRDefault="00B734C0" w:rsidP="00B734C0">
      <w:pPr>
        <w:shd w:val="clear" w:color="auto" w:fill="FFFFFF"/>
        <w:adjustRightInd/>
        <w:snapToGrid/>
        <w:spacing w:after="0"/>
        <w:jc w:val="center"/>
        <w:outlineLvl w:val="0"/>
        <w:rPr>
          <w:rFonts w:ascii="Helvetica" w:eastAsia="宋体" w:hAnsi="Helvetica" w:cs="Helvetica" w:hint="eastAsia"/>
          <w:color w:val="1C1C27"/>
          <w:kern w:val="36"/>
          <w:sz w:val="45"/>
          <w:szCs w:val="45"/>
        </w:rPr>
      </w:pPr>
      <w:r w:rsidRPr="00B734C0">
        <w:rPr>
          <w:rFonts w:ascii="Helvetica" w:eastAsia="宋体" w:hAnsi="Helvetica" w:cs="Helvetica"/>
          <w:color w:val="1C1C27"/>
          <w:kern w:val="36"/>
          <w:sz w:val="45"/>
          <w:szCs w:val="45"/>
        </w:rPr>
        <w:t>国家医疗保障局</w:t>
      </w:r>
      <w:r w:rsidRPr="00B734C0">
        <w:rPr>
          <w:rFonts w:ascii="Helvetica" w:eastAsia="宋体" w:hAnsi="Helvetica" w:cs="Helvetica"/>
          <w:color w:val="1C1C27"/>
          <w:kern w:val="36"/>
          <w:sz w:val="45"/>
          <w:szCs w:val="45"/>
        </w:rPr>
        <w:t xml:space="preserve"> </w:t>
      </w:r>
      <w:r w:rsidRPr="00B734C0">
        <w:rPr>
          <w:rFonts w:ascii="Helvetica" w:eastAsia="宋体" w:hAnsi="Helvetica" w:cs="Helvetica"/>
          <w:color w:val="1C1C27"/>
          <w:kern w:val="36"/>
          <w:sz w:val="45"/>
          <w:szCs w:val="45"/>
        </w:rPr>
        <w:t>财政部</w:t>
      </w:r>
    </w:p>
    <w:p w:rsidR="00B734C0" w:rsidRDefault="00B734C0" w:rsidP="00B734C0">
      <w:pPr>
        <w:shd w:val="clear" w:color="auto" w:fill="FFFFFF"/>
        <w:adjustRightInd/>
        <w:snapToGrid/>
        <w:spacing w:after="0"/>
        <w:jc w:val="center"/>
        <w:outlineLvl w:val="0"/>
        <w:rPr>
          <w:rFonts w:ascii="Helvetica" w:eastAsia="宋体" w:hAnsi="Helvetica" w:cs="Helvetica" w:hint="eastAsia"/>
          <w:color w:val="1C1C27"/>
          <w:kern w:val="36"/>
          <w:sz w:val="45"/>
          <w:szCs w:val="45"/>
        </w:rPr>
      </w:pPr>
      <w:r w:rsidRPr="00B734C0">
        <w:rPr>
          <w:rFonts w:ascii="Helvetica" w:eastAsia="宋体" w:hAnsi="Helvetica" w:cs="Helvetica"/>
          <w:color w:val="1C1C27"/>
          <w:kern w:val="36"/>
          <w:sz w:val="45"/>
          <w:szCs w:val="45"/>
        </w:rPr>
        <w:t>关于做好</w:t>
      </w:r>
      <w:r w:rsidRPr="00B734C0">
        <w:rPr>
          <w:rFonts w:ascii="Helvetica" w:eastAsia="宋体" w:hAnsi="Helvetica" w:cs="Helvetica"/>
          <w:color w:val="1C1C27"/>
          <w:kern w:val="36"/>
          <w:sz w:val="45"/>
          <w:szCs w:val="45"/>
        </w:rPr>
        <w:t>2019</w:t>
      </w:r>
      <w:r w:rsidRPr="00B734C0">
        <w:rPr>
          <w:rFonts w:ascii="Helvetica" w:eastAsia="宋体" w:hAnsi="Helvetica" w:cs="Helvetica"/>
          <w:color w:val="1C1C27"/>
          <w:kern w:val="36"/>
          <w:sz w:val="45"/>
          <w:szCs w:val="45"/>
        </w:rPr>
        <w:t>年城乡居民</w:t>
      </w:r>
    </w:p>
    <w:p w:rsidR="00B734C0" w:rsidRDefault="00B734C0" w:rsidP="00B734C0">
      <w:pPr>
        <w:shd w:val="clear" w:color="auto" w:fill="FFFFFF"/>
        <w:adjustRightInd/>
        <w:snapToGrid/>
        <w:spacing w:after="0"/>
        <w:jc w:val="center"/>
        <w:outlineLvl w:val="0"/>
        <w:rPr>
          <w:rFonts w:ascii="Helvetica" w:eastAsia="宋体" w:hAnsi="Helvetica" w:cs="Helvetica" w:hint="eastAsia"/>
          <w:color w:val="1C1C27"/>
          <w:kern w:val="36"/>
          <w:sz w:val="45"/>
          <w:szCs w:val="45"/>
        </w:rPr>
      </w:pPr>
      <w:r w:rsidRPr="00B734C0">
        <w:rPr>
          <w:rFonts w:ascii="Helvetica" w:eastAsia="宋体" w:hAnsi="Helvetica" w:cs="Helvetica"/>
          <w:color w:val="1C1C27"/>
          <w:kern w:val="36"/>
          <w:sz w:val="45"/>
          <w:szCs w:val="45"/>
        </w:rPr>
        <w:t>基本医疗保障工作的通知</w:t>
      </w:r>
    </w:p>
    <w:p w:rsidR="00B734C0" w:rsidRDefault="00B734C0" w:rsidP="00B734C0">
      <w:pPr>
        <w:pStyle w:val="a3"/>
        <w:shd w:val="clear" w:color="auto" w:fill="FFFFFF"/>
        <w:spacing w:before="0" w:beforeAutospacing="0" w:after="390" w:afterAutospacing="0"/>
        <w:jc w:val="center"/>
        <w:rPr>
          <w:rFonts w:ascii="Helvetica" w:hAnsi="Helvetica" w:cs="Helvetica" w:hint="eastAsia"/>
          <w:color w:val="1C1C27"/>
        </w:rPr>
      </w:pPr>
    </w:p>
    <w:p w:rsidR="00B734C0" w:rsidRDefault="00B734C0" w:rsidP="00B734C0">
      <w:pPr>
        <w:pStyle w:val="a3"/>
        <w:shd w:val="clear" w:color="auto" w:fill="FFFFFF"/>
        <w:spacing w:before="0" w:beforeAutospacing="0" w:after="390" w:afterAutospacing="0"/>
        <w:jc w:val="center"/>
        <w:rPr>
          <w:rFonts w:ascii="Helvetica" w:hAnsi="Helvetica" w:cs="Helvetica"/>
          <w:color w:val="1C1C27"/>
        </w:rPr>
      </w:pPr>
      <w:r>
        <w:rPr>
          <w:rFonts w:ascii="Helvetica" w:hAnsi="Helvetica" w:cs="Helvetica"/>
          <w:color w:val="1C1C27"/>
        </w:rPr>
        <w:t>医保发﹝</w:t>
      </w:r>
      <w:r>
        <w:rPr>
          <w:rFonts w:ascii="Helvetica" w:hAnsi="Helvetica" w:cs="Helvetica"/>
          <w:color w:val="1C1C27"/>
        </w:rPr>
        <w:t>2019</w:t>
      </w:r>
      <w:r>
        <w:rPr>
          <w:rFonts w:ascii="Helvetica" w:hAnsi="Helvetica" w:cs="Helvetica"/>
          <w:color w:val="1C1C27"/>
        </w:rPr>
        <w:t>﹞</w:t>
      </w:r>
      <w:r>
        <w:rPr>
          <w:rFonts w:ascii="Helvetica" w:hAnsi="Helvetica" w:cs="Helvetica"/>
          <w:color w:val="1C1C27"/>
        </w:rPr>
        <w:t>30</w:t>
      </w:r>
      <w:r>
        <w:rPr>
          <w:rFonts w:ascii="Helvetica" w:hAnsi="Helvetica" w:cs="Helvetica"/>
          <w:color w:val="1C1C27"/>
        </w:rPr>
        <w:t>号</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各省、自治区、直辖市及新疆生产建设兵团医疗保障局、财政厅（局）：</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为贯彻党的十九大关于</w:t>
      </w:r>
      <w:r>
        <w:rPr>
          <w:rFonts w:ascii="Helvetica" w:hAnsi="Helvetica" w:cs="Helvetica"/>
          <w:color w:val="1C1C27"/>
        </w:rPr>
        <w:t>“</w:t>
      </w:r>
      <w:r>
        <w:rPr>
          <w:rFonts w:ascii="Helvetica" w:hAnsi="Helvetica" w:cs="Helvetica"/>
          <w:color w:val="1C1C27"/>
        </w:rPr>
        <w:t>完善统一的城乡居民基本医疗保险制度（以下简称</w:t>
      </w:r>
      <w:r>
        <w:rPr>
          <w:rFonts w:ascii="Helvetica" w:hAnsi="Helvetica" w:cs="Helvetica"/>
          <w:color w:val="1C1C27"/>
        </w:rPr>
        <w:t>“</w:t>
      </w:r>
      <w:r>
        <w:rPr>
          <w:rFonts w:ascii="Helvetica" w:hAnsi="Helvetica" w:cs="Helvetica"/>
          <w:color w:val="1C1C27"/>
        </w:rPr>
        <w:t>城乡居民医保</w:t>
      </w:r>
      <w:r>
        <w:rPr>
          <w:rFonts w:ascii="Helvetica" w:hAnsi="Helvetica" w:cs="Helvetica"/>
          <w:color w:val="1C1C27"/>
        </w:rPr>
        <w:t>”</w:t>
      </w:r>
      <w:r>
        <w:rPr>
          <w:rFonts w:ascii="Helvetica" w:hAnsi="Helvetica" w:cs="Helvetica"/>
          <w:color w:val="1C1C27"/>
        </w:rPr>
        <w:t>）和大病保险制度</w:t>
      </w:r>
      <w:r>
        <w:rPr>
          <w:rFonts w:ascii="Helvetica" w:hAnsi="Helvetica" w:cs="Helvetica"/>
          <w:color w:val="1C1C27"/>
        </w:rPr>
        <w:t>”</w:t>
      </w:r>
      <w:r>
        <w:rPr>
          <w:rFonts w:ascii="Helvetica" w:hAnsi="Helvetica" w:cs="Helvetica"/>
          <w:color w:val="1C1C27"/>
        </w:rPr>
        <w:t>的决策部署，落实</w:t>
      </w:r>
      <w:r>
        <w:rPr>
          <w:rFonts w:ascii="Helvetica" w:hAnsi="Helvetica" w:cs="Helvetica"/>
          <w:color w:val="1C1C27"/>
        </w:rPr>
        <w:t>2019</w:t>
      </w:r>
      <w:r>
        <w:rPr>
          <w:rFonts w:ascii="Helvetica" w:hAnsi="Helvetica" w:cs="Helvetica"/>
          <w:color w:val="1C1C27"/>
        </w:rPr>
        <w:t>年《政府工作报告》任务要求，进一步做好城乡居民基本医疗保障工作，现就有关工作通知如下：</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一、提高城乡居民医保和大病保险筹资标准</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w:t>
      </w:r>
      <w:r>
        <w:rPr>
          <w:rFonts w:ascii="Helvetica" w:hAnsi="Helvetica" w:cs="Helvetica"/>
          <w:color w:val="1C1C27"/>
        </w:rPr>
        <w:t>2019</w:t>
      </w:r>
      <w:r>
        <w:rPr>
          <w:rFonts w:ascii="Helvetica" w:hAnsi="Helvetica" w:cs="Helvetica"/>
          <w:color w:val="1C1C27"/>
        </w:rPr>
        <w:t>年城乡居民医保人均财政补助标准新增</w:t>
      </w:r>
      <w:r>
        <w:rPr>
          <w:rFonts w:ascii="Helvetica" w:hAnsi="Helvetica" w:cs="Helvetica"/>
          <w:color w:val="1C1C27"/>
        </w:rPr>
        <w:t>30</w:t>
      </w:r>
      <w:r>
        <w:rPr>
          <w:rFonts w:ascii="Helvetica" w:hAnsi="Helvetica" w:cs="Helvetica"/>
          <w:color w:val="1C1C27"/>
        </w:rPr>
        <w:t>元，达到每人每年不低于</w:t>
      </w:r>
      <w:r>
        <w:rPr>
          <w:rFonts w:ascii="Helvetica" w:hAnsi="Helvetica" w:cs="Helvetica"/>
          <w:color w:val="1C1C27"/>
        </w:rPr>
        <w:t>520</w:t>
      </w:r>
      <w:r>
        <w:rPr>
          <w:rFonts w:ascii="Helvetica" w:hAnsi="Helvetica" w:cs="Helvetica"/>
          <w:color w:val="1C1C27"/>
        </w:rPr>
        <w:t>元，新增财政补助一半用于提高大病保险保障能力（在</w:t>
      </w:r>
      <w:r>
        <w:rPr>
          <w:rFonts w:ascii="Helvetica" w:hAnsi="Helvetica" w:cs="Helvetica"/>
          <w:color w:val="1C1C27"/>
        </w:rPr>
        <w:t>2018</w:t>
      </w:r>
      <w:r>
        <w:rPr>
          <w:rFonts w:ascii="Helvetica" w:hAnsi="Helvetica" w:cs="Helvetica"/>
          <w:color w:val="1C1C27"/>
        </w:rPr>
        <w:t>年人均筹资标准上增加</w:t>
      </w:r>
      <w:r>
        <w:rPr>
          <w:rFonts w:ascii="Helvetica" w:hAnsi="Helvetica" w:cs="Helvetica"/>
          <w:color w:val="1C1C27"/>
        </w:rPr>
        <w:t>15</w:t>
      </w:r>
      <w:r>
        <w:rPr>
          <w:rFonts w:ascii="Helvetica" w:hAnsi="Helvetica" w:cs="Helvetica"/>
          <w:color w:val="1C1C27"/>
        </w:rPr>
        <w:t>元）；个人缴费同步新增</w:t>
      </w:r>
      <w:r>
        <w:rPr>
          <w:rFonts w:ascii="Helvetica" w:hAnsi="Helvetica" w:cs="Helvetica"/>
          <w:color w:val="1C1C27"/>
        </w:rPr>
        <w:t>30</w:t>
      </w:r>
      <w:r>
        <w:rPr>
          <w:rFonts w:ascii="Helvetica" w:hAnsi="Helvetica" w:cs="Helvetica"/>
          <w:color w:val="1C1C27"/>
        </w:rPr>
        <w:t>元，达到每人每年</w:t>
      </w:r>
      <w:r>
        <w:rPr>
          <w:rFonts w:ascii="Helvetica" w:hAnsi="Helvetica" w:cs="Helvetica"/>
          <w:color w:val="1C1C27"/>
        </w:rPr>
        <w:t>250</w:t>
      </w:r>
      <w:r>
        <w:rPr>
          <w:rFonts w:ascii="Helvetica" w:hAnsi="Helvetica" w:cs="Helvetica"/>
          <w:color w:val="1C1C27"/>
        </w:rPr>
        <w:t>元。中央财政按《国务院办公厅关于印发医疗卫生领域中央与地方财政事权和支出责任划分改革方案的通知》（国办发〔</w:t>
      </w:r>
      <w:r>
        <w:rPr>
          <w:rFonts w:ascii="Helvetica" w:hAnsi="Helvetica" w:cs="Helvetica"/>
          <w:color w:val="1C1C27"/>
        </w:rPr>
        <w:t>2018</w:t>
      </w:r>
      <w:r>
        <w:rPr>
          <w:rFonts w:ascii="Helvetica" w:hAnsi="Helvetica" w:cs="Helvetica"/>
          <w:color w:val="1C1C27"/>
        </w:rPr>
        <w:t>〕</w:t>
      </w:r>
      <w:r>
        <w:rPr>
          <w:rFonts w:ascii="Helvetica" w:hAnsi="Helvetica" w:cs="Helvetica"/>
          <w:color w:val="1C1C27"/>
        </w:rPr>
        <w:t>67</w:t>
      </w:r>
      <w:r>
        <w:rPr>
          <w:rFonts w:ascii="Helvetica" w:hAnsi="Helvetica" w:cs="Helvetica"/>
          <w:color w:val="1C1C27"/>
        </w:rPr>
        <w:t>号）规定，对各省、自治区、直辖市、计划单列市实行分档补助。省级财政要加大对深度贫困地区倾斜力度，完善省级及以下财政分担办法。地方各级财政要按规定足额安排财政补助资金，按规定及时拨付到位。按照《国务院关于实施支持农业转移人口市民化若干财政政策的通知》（国发〔</w:t>
      </w:r>
      <w:r>
        <w:rPr>
          <w:rFonts w:ascii="Helvetica" w:hAnsi="Helvetica" w:cs="Helvetica"/>
          <w:color w:val="1C1C27"/>
        </w:rPr>
        <w:t>2016</w:t>
      </w:r>
      <w:r>
        <w:rPr>
          <w:rFonts w:ascii="Helvetica" w:hAnsi="Helvetica" w:cs="Helvetica"/>
          <w:color w:val="1C1C27"/>
        </w:rPr>
        <w:t>〕</w:t>
      </w:r>
      <w:r>
        <w:rPr>
          <w:rFonts w:ascii="Helvetica" w:hAnsi="Helvetica" w:cs="Helvetica"/>
          <w:color w:val="1C1C27"/>
        </w:rPr>
        <w:t>44</w:t>
      </w:r>
      <w:r>
        <w:rPr>
          <w:rFonts w:ascii="Helvetica" w:hAnsi="Helvetica" w:cs="Helvetica"/>
          <w:color w:val="1C1C27"/>
        </w:rPr>
        <w:t>号）要求，对持居住证参保的，个人按当地居民相同标准缴费，各级财政按当地居民相同标准给予补助。各级医疗保障部门要有序推进城乡居民医疗保险费征管职责划转前后的工作衔接，确保年度筹资量化指标落实到位。</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二、稳步提升待遇保障水平</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各地要用好城乡居民医保年度筹资新增资金，确保基本医保待遇保障到位。巩固提高政策范围内住院费用报销比例，建立健全城乡居民医保门诊费用统筹及支付机制，重点保障群众负担较重的多发病、慢性病。把高血压、糖尿病等门诊用药纳入医保报销，具体方案另行制定。实行个人（家庭）账户的，应于</w:t>
      </w:r>
      <w:r>
        <w:rPr>
          <w:rFonts w:ascii="Helvetica" w:hAnsi="Helvetica" w:cs="Helvetica"/>
          <w:color w:val="1C1C27"/>
        </w:rPr>
        <w:t>2020</w:t>
      </w:r>
      <w:r>
        <w:rPr>
          <w:rFonts w:ascii="Helvetica" w:hAnsi="Helvetica" w:cs="Helvetica"/>
          <w:color w:val="1C1C27"/>
        </w:rPr>
        <w:t>年底前取消，向门诊统筹平稳过渡；已取消个人（家庭）账户的，不得恢复或变相设置。</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提高大病保险保障功能。降低并统一大病保险起付线，原则上按上一年度居民人均可支配收入的</w:t>
      </w:r>
      <w:r>
        <w:rPr>
          <w:rFonts w:ascii="Helvetica" w:hAnsi="Helvetica" w:cs="Helvetica"/>
          <w:color w:val="1C1C27"/>
        </w:rPr>
        <w:t>50%</w:t>
      </w:r>
      <w:r>
        <w:rPr>
          <w:rFonts w:ascii="Helvetica" w:hAnsi="Helvetica" w:cs="Helvetica"/>
          <w:color w:val="1C1C27"/>
        </w:rPr>
        <w:t>确定，低于该比例的，可不做调整</w:t>
      </w:r>
      <w:r>
        <w:rPr>
          <w:rFonts w:ascii="Helvetica" w:hAnsi="Helvetica" w:cs="Helvetica"/>
          <w:color w:val="1C1C27"/>
        </w:rPr>
        <w:t>;</w:t>
      </w:r>
      <w:r>
        <w:rPr>
          <w:rFonts w:ascii="Helvetica" w:hAnsi="Helvetica" w:cs="Helvetica"/>
          <w:color w:val="1C1C27"/>
        </w:rPr>
        <w:t>政策范围内报销比例由</w:t>
      </w:r>
      <w:r>
        <w:rPr>
          <w:rFonts w:ascii="Helvetica" w:hAnsi="Helvetica" w:cs="Helvetica"/>
          <w:color w:val="1C1C27"/>
        </w:rPr>
        <w:t>50%</w:t>
      </w:r>
      <w:r>
        <w:rPr>
          <w:rFonts w:ascii="Helvetica" w:hAnsi="Helvetica" w:cs="Helvetica"/>
          <w:color w:val="1C1C27"/>
        </w:rPr>
        <w:t>提高至</w:t>
      </w:r>
      <w:r>
        <w:rPr>
          <w:rFonts w:ascii="Helvetica" w:hAnsi="Helvetica" w:cs="Helvetica"/>
          <w:color w:val="1C1C27"/>
        </w:rPr>
        <w:t>60%</w:t>
      </w:r>
      <w:r>
        <w:rPr>
          <w:rFonts w:ascii="Helvetica" w:hAnsi="Helvetica" w:cs="Helvetica"/>
          <w:color w:val="1C1C27"/>
        </w:rPr>
        <w:t>；加大大病保险对贫困人口的支付倾斜力度，贫困人口起付线降低</w:t>
      </w:r>
      <w:r>
        <w:rPr>
          <w:rFonts w:ascii="Helvetica" w:hAnsi="Helvetica" w:cs="Helvetica"/>
          <w:color w:val="1C1C27"/>
        </w:rPr>
        <w:t>50%</w:t>
      </w:r>
      <w:r>
        <w:rPr>
          <w:rFonts w:ascii="Helvetica" w:hAnsi="Helvetica" w:cs="Helvetica"/>
          <w:color w:val="1C1C27"/>
        </w:rPr>
        <w:t>，支付比例提高</w:t>
      </w:r>
      <w:r>
        <w:rPr>
          <w:rFonts w:ascii="Helvetica" w:hAnsi="Helvetica" w:cs="Helvetica"/>
          <w:color w:val="1C1C27"/>
        </w:rPr>
        <w:t>5</w:t>
      </w:r>
      <w:r>
        <w:rPr>
          <w:rFonts w:ascii="Helvetica" w:hAnsi="Helvetica" w:cs="Helvetica"/>
          <w:color w:val="1C1C27"/>
        </w:rPr>
        <w:t>个百分点，全面取消建档立卡贫困人口大病保险封顶线，进一步减轻大病患者、困难群众医疗负担。</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lastRenderedPageBreak/>
        <w:t xml:space="preserve">　　三、全面建立统一的城乡居民医保制度</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城镇居民基本医疗保险和新型农村合作医疗制度尚未完全整合统一的地区，要按照党中央、国务院部署要求，于</w:t>
      </w:r>
      <w:r>
        <w:rPr>
          <w:rFonts w:ascii="Helvetica" w:hAnsi="Helvetica" w:cs="Helvetica"/>
          <w:color w:val="1C1C27"/>
        </w:rPr>
        <w:t>2019</w:t>
      </w:r>
      <w:r>
        <w:rPr>
          <w:rFonts w:ascii="Helvetica" w:hAnsi="Helvetica" w:cs="Helvetica"/>
          <w:color w:val="1C1C27"/>
        </w:rPr>
        <w:t>年底前实现两项制度并轨运行向统一的城乡居民医保制度过渡。制度统一过程中，要巩固城乡居民医保覆盖面，确保参保率不低于现有水平，参保连续稳定，做到应保尽保</w:t>
      </w:r>
      <w:r>
        <w:rPr>
          <w:rFonts w:ascii="Helvetica" w:hAnsi="Helvetica" w:cs="Helvetica"/>
          <w:color w:val="1C1C27"/>
        </w:rPr>
        <w:t>;</w:t>
      </w:r>
      <w:r>
        <w:rPr>
          <w:rFonts w:ascii="Helvetica" w:hAnsi="Helvetica" w:cs="Helvetica"/>
          <w:color w:val="1C1C27"/>
        </w:rPr>
        <w:t>完善新生儿、儿童、学生以及农民工等人群参保登记及缴费办法，避免重复参保</w:t>
      </w:r>
      <w:r>
        <w:rPr>
          <w:rFonts w:ascii="Helvetica" w:hAnsi="Helvetica" w:cs="Helvetica"/>
          <w:color w:val="1C1C27"/>
        </w:rPr>
        <w:t>;</w:t>
      </w:r>
      <w:r>
        <w:rPr>
          <w:rFonts w:ascii="Helvetica" w:hAnsi="Helvetica" w:cs="Helvetica"/>
          <w:color w:val="1C1C27"/>
        </w:rPr>
        <w:t>已有其他医疗保障制度安排的，不纳入城乡居民医保覆盖范围</w:t>
      </w:r>
      <w:r>
        <w:rPr>
          <w:rFonts w:ascii="Helvetica" w:hAnsi="Helvetica" w:cs="Helvetica"/>
          <w:color w:val="1C1C27"/>
        </w:rPr>
        <w:t>;</w:t>
      </w:r>
      <w:r>
        <w:rPr>
          <w:rFonts w:ascii="Helvetica" w:hAnsi="Helvetica" w:cs="Helvetica"/>
          <w:color w:val="1C1C27"/>
        </w:rPr>
        <w:t>妥善处理特殊问题、特殊政策，做好制度统一前后政策衔接，稳定待遇预期，防止泛福利化倾向。</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各地要聚焦城乡居民医疗保障发展不协调不充分问题，结合医疗保障相关职能整合，在确保覆盖范围、筹资政策、保障待遇、医保目录、定点管理、基金管理</w:t>
      </w:r>
      <w:r>
        <w:rPr>
          <w:rFonts w:ascii="Helvetica" w:hAnsi="Helvetica" w:cs="Helvetica"/>
          <w:color w:val="1C1C27"/>
        </w:rPr>
        <w:t>“</w:t>
      </w:r>
      <w:r>
        <w:rPr>
          <w:rFonts w:ascii="Helvetica" w:hAnsi="Helvetica" w:cs="Helvetica"/>
          <w:color w:val="1C1C27"/>
        </w:rPr>
        <w:t>六统一</w:t>
      </w:r>
      <w:r>
        <w:rPr>
          <w:rFonts w:ascii="Helvetica" w:hAnsi="Helvetica" w:cs="Helvetica"/>
          <w:color w:val="1C1C27"/>
        </w:rPr>
        <w:t>”</w:t>
      </w:r>
      <w:r>
        <w:rPr>
          <w:rFonts w:ascii="Helvetica" w:hAnsi="Helvetica" w:cs="Helvetica"/>
          <w:color w:val="1C1C27"/>
        </w:rPr>
        <w:t>的基础上，统一经办服务和信息系统，进一步提高运行质量和效率，确保统一的城乡居民医保制度全面建立，实现制度更加完善、保障更加公平、基金更可持续、管理更加规范、服务更加高效的基本目标。</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四、完善规范大病保险政策和管理</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各省、自治区、直辖市要结合全面建立统一的城乡居民医保制度，统一规范大病保险筹资及待遇保障政策，推动统筹地区之间待遇保障标准和支付水平衔接平衡、大体一致。要根据《政府工作报告》及本通知提出的大病保险筹资和待遇政策调整任务，于</w:t>
      </w:r>
      <w:r>
        <w:rPr>
          <w:rFonts w:ascii="Helvetica" w:hAnsi="Helvetica" w:cs="Helvetica"/>
          <w:color w:val="1C1C27"/>
        </w:rPr>
        <w:t>2019</w:t>
      </w:r>
      <w:r>
        <w:rPr>
          <w:rFonts w:ascii="Helvetica" w:hAnsi="Helvetica" w:cs="Helvetica"/>
          <w:color w:val="1C1C27"/>
        </w:rPr>
        <w:t>年</w:t>
      </w:r>
      <w:r>
        <w:rPr>
          <w:rFonts w:ascii="Helvetica" w:hAnsi="Helvetica" w:cs="Helvetica"/>
          <w:color w:val="1C1C27"/>
        </w:rPr>
        <w:t>8</w:t>
      </w:r>
      <w:r>
        <w:rPr>
          <w:rFonts w:ascii="Helvetica" w:hAnsi="Helvetica" w:cs="Helvetica"/>
          <w:color w:val="1C1C27"/>
        </w:rPr>
        <w:t>月底前协商调整大病保险承办委托合同，于</w:t>
      </w:r>
      <w:r>
        <w:rPr>
          <w:rFonts w:ascii="Helvetica" w:hAnsi="Helvetica" w:cs="Helvetica"/>
          <w:color w:val="1C1C27"/>
        </w:rPr>
        <w:t>2019</w:t>
      </w:r>
      <w:r>
        <w:rPr>
          <w:rFonts w:ascii="Helvetica" w:hAnsi="Helvetica" w:cs="Helvetica"/>
          <w:color w:val="1C1C27"/>
        </w:rPr>
        <w:t>年底前按最新筹资标准完成拨付，确保政策、资金、服务落实到位。</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要优化大病保险经办管理服务。大病保险原则上委托商业保险机构承办，各级医疗保障部门要完善对商业保险机构的考核机制，建立健全以保障水平和参保人满意度为核心的考核评估体系，督促商业保险机构提高服务管理效能，在规范诊疗行为、控制医疗费用、引导合理就医等方面发挥应有作用。通过平等协商完善风险分担机制，因医保政策调整导致商业保险机构亏损的，由医保基金和商业保险机构合理分担，具体比例在合同中约定。加强医保经办机构与商业保险机构之间的信息共享，明确数据使用权限，规范运行数据统计，商业保险机构定期向医疗保障部门报送大病保险数据，配合开展运行监测分析。</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五、切实落实医疗保障精准扶贫硬任务</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w:t>
      </w:r>
      <w:r>
        <w:rPr>
          <w:rFonts w:ascii="Helvetica" w:hAnsi="Helvetica" w:cs="Helvetica"/>
          <w:color w:val="1C1C27"/>
        </w:rPr>
        <w:t>2019</w:t>
      </w:r>
      <w:r>
        <w:rPr>
          <w:rFonts w:ascii="Helvetica" w:hAnsi="Helvetica" w:cs="Helvetica"/>
          <w:color w:val="1C1C27"/>
        </w:rPr>
        <w:t>年是打赢脱贫攻坚战的关键之年。各地要切实肩负起医保扶贫重大政治任务，组织再动员再部署，按照《医疗保障扶贫三年行动实施方案（</w:t>
      </w:r>
      <w:r>
        <w:rPr>
          <w:rFonts w:ascii="Helvetica" w:hAnsi="Helvetica" w:cs="Helvetica"/>
          <w:color w:val="1C1C27"/>
        </w:rPr>
        <w:t>2018-2020</w:t>
      </w:r>
      <w:r>
        <w:rPr>
          <w:rFonts w:ascii="Helvetica" w:hAnsi="Helvetica" w:cs="Helvetica"/>
          <w:color w:val="1C1C27"/>
        </w:rPr>
        <w:t>年）》要求，狠抓政策落地见效。要确保贫困人口应保尽保，强化部门信息共享，加强动态管理，着力解决流动贫困人口断保、漏保问题。要聚焦深度贫困地区、特殊贫困群体和</w:t>
      </w:r>
      <w:r>
        <w:rPr>
          <w:rFonts w:ascii="Helvetica" w:hAnsi="Helvetica" w:cs="Helvetica"/>
          <w:color w:val="1C1C27"/>
        </w:rPr>
        <w:t>“</w:t>
      </w:r>
      <w:r>
        <w:rPr>
          <w:rFonts w:ascii="Helvetica" w:hAnsi="Helvetica" w:cs="Helvetica"/>
          <w:color w:val="1C1C27"/>
        </w:rPr>
        <w:t>两不愁、三保障</w:t>
      </w:r>
      <w:r>
        <w:rPr>
          <w:rFonts w:ascii="Helvetica" w:hAnsi="Helvetica" w:cs="Helvetica"/>
          <w:color w:val="1C1C27"/>
        </w:rPr>
        <w:t>”</w:t>
      </w:r>
      <w:r>
        <w:rPr>
          <w:rFonts w:ascii="Helvetica" w:hAnsi="Helvetica" w:cs="Helvetica"/>
          <w:color w:val="1C1C27"/>
        </w:rPr>
        <w:t>中医疗保障薄弱环节，充分发挥基本医保、大病保险、医疗救助三重保障功能，用好中央财政提高深度贫困地区农村贫困人口医疗保障水平补助资金，提升资金使用效益，增强医疗救助托底保障功能。要健全医保扶贫管理机制，统筹推进医保扶贫数据归口管理，加强医保扶贫运行分析。要严格按照现有支付范围和既定标准保障到位，不盲目提高标准、吊高胃口，准确掌握各类兜底保障形式，结合待遇调整和新增资金</w:t>
      </w:r>
      <w:r>
        <w:rPr>
          <w:rFonts w:ascii="Helvetica" w:hAnsi="Helvetica" w:cs="Helvetica"/>
          <w:color w:val="1C1C27"/>
        </w:rPr>
        <w:lastRenderedPageBreak/>
        <w:t>投入，平稳纳入现行制度框架，防止</w:t>
      </w:r>
      <w:r>
        <w:rPr>
          <w:rFonts w:ascii="Helvetica" w:hAnsi="Helvetica" w:cs="Helvetica"/>
          <w:color w:val="1C1C27"/>
        </w:rPr>
        <w:t>“</w:t>
      </w:r>
      <w:r>
        <w:rPr>
          <w:rFonts w:ascii="Helvetica" w:hAnsi="Helvetica" w:cs="Helvetica"/>
          <w:color w:val="1C1C27"/>
        </w:rPr>
        <w:t>福利陷阱</w:t>
      </w:r>
      <w:r>
        <w:rPr>
          <w:rFonts w:ascii="Helvetica" w:hAnsi="Helvetica" w:cs="Helvetica"/>
          <w:color w:val="1C1C27"/>
        </w:rPr>
        <w:t>”</w:t>
      </w:r>
      <w:r>
        <w:rPr>
          <w:rFonts w:ascii="Helvetica" w:hAnsi="Helvetica" w:cs="Helvetica"/>
          <w:color w:val="1C1C27"/>
        </w:rPr>
        <w:t>和</w:t>
      </w:r>
      <w:r>
        <w:rPr>
          <w:rFonts w:ascii="Helvetica" w:hAnsi="Helvetica" w:cs="Helvetica"/>
          <w:color w:val="1C1C27"/>
        </w:rPr>
        <w:t>“</w:t>
      </w:r>
      <w:r>
        <w:rPr>
          <w:rFonts w:ascii="Helvetica" w:hAnsi="Helvetica" w:cs="Helvetica"/>
          <w:color w:val="1C1C27"/>
        </w:rPr>
        <w:t>待遇悬崖</w:t>
      </w:r>
      <w:r>
        <w:rPr>
          <w:rFonts w:ascii="Helvetica" w:hAnsi="Helvetica" w:cs="Helvetica"/>
          <w:color w:val="1C1C27"/>
        </w:rPr>
        <w:t>”</w:t>
      </w:r>
      <w:r>
        <w:rPr>
          <w:rFonts w:ascii="Helvetica" w:hAnsi="Helvetica" w:cs="Helvetica"/>
          <w:color w:val="1C1C27"/>
        </w:rPr>
        <w:t>问题。同时，要着眼促进乡村振兴战略实施，建立防范和化解因病致贫、因病返贫的长效机制。</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六、全面做实地市级统筹</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各地要巩固提升统筹层次，做实城乡居民医保地市级统筹。实现地市级基金统收统支，全面推动地市级统筹调剂向基金统收统支过渡，提高运行效率和抗风险能力</w:t>
      </w:r>
      <w:r>
        <w:rPr>
          <w:rFonts w:ascii="Helvetica" w:hAnsi="Helvetica" w:cs="Helvetica"/>
          <w:color w:val="1C1C27"/>
        </w:rPr>
        <w:t>;</w:t>
      </w:r>
      <w:r>
        <w:rPr>
          <w:rFonts w:ascii="Helvetica" w:hAnsi="Helvetica" w:cs="Helvetica"/>
          <w:color w:val="1C1C27"/>
        </w:rPr>
        <w:t>实行</w:t>
      </w:r>
      <w:r>
        <w:rPr>
          <w:rFonts w:ascii="Helvetica" w:hAnsi="Helvetica" w:cs="Helvetica"/>
          <w:color w:val="1C1C27"/>
        </w:rPr>
        <w:t>“</w:t>
      </w:r>
      <w:r>
        <w:rPr>
          <w:rFonts w:ascii="Helvetica" w:hAnsi="Helvetica" w:cs="Helvetica"/>
          <w:color w:val="1C1C27"/>
        </w:rPr>
        <w:t>省管县</w:t>
      </w:r>
      <w:r>
        <w:rPr>
          <w:rFonts w:ascii="Helvetica" w:hAnsi="Helvetica" w:cs="Helvetica"/>
          <w:color w:val="1C1C27"/>
        </w:rPr>
        <w:t>”</w:t>
      </w:r>
      <w:r>
        <w:rPr>
          <w:rFonts w:ascii="Helvetica" w:hAnsi="Helvetica" w:cs="Helvetica"/>
          <w:color w:val="1C1C27"/>
        </w:rPr>
        <w:t>财政体制的地区，医疗保障部门和财政部门要加强协同配合，完善拨付办法。实现政策制度统一，提升筹资、待遇等政策制度决策层级，确保地市级统筹区内保障范围统一、缴费政策统一、待遇水平统一</w:t>
      </w:r>
      <w:r>
        <w:rPr>
          <w:rFonts w:ascii="Helvetica" w:hAnsi="Helvetica" w:cs="Helvetica"/>
          <w:color w:val="1C1C27"/>
        </w:rPr>
        <w:t>;</w:t>
      </w:r>
      <w:r>
        <w:rPr>
          <w:rFonts w:ascii="Helvetica" w:hAnsi="Helvetica" w:cs="Helvetica"/>
          <w:color w:val="1C1C27"/>
        </w:rPr>
        <w:t>推进医疗救助管理层次与城乡居民医保统筹层次衔接，增强各类人群待遇公平性协调性。实现医疗服务协议管理统一，地市级统筹区内统一确定定点医疗机构和定点零售药店，促进医药卫生资源互补共享，推动定点医药机构加强管理、提高质量和改善服务。实现经办服务统一，规范统筹区内经办管理服务流程，健全市、县、街道经办管理服务网络，鼓励有条件的地区探索统筹区内经办机构垂直管理体制。实现信息系统统一，按照全国统一医保信息平台和业务标准的要求，高标准推进地市级统筹区内统一联网、直接结算，确保数据可交换、可监控。鼓励有条件的省、自治区、直辖市按照</w:t>
      </w:r>
      <w:r>
        <w:rPr>
          <w:rFonts w:ascii="Helvetica" w:hAnsi="Helvetica" w:cs="Helvetica"/>
          <w:color w:val="1C1C27"/>
        </w:rPr>
        <w:t>“</w:t>
      </w:r>
      <w:r>
        <w:rPr>
          <w:rFonts w:ascii="Helvetica" w:hAnsi="Helvetica" w:cs="Helvetica"/>
          <w:color w:val="1C1C27"/>
        </w:rPr>
        <w:t>分级管理、责任分担、统筹调剂、预算考核</w:t>
      </w:r>
      <w:r>
        <w:rPr>
          <w:rFonts w:ascii="Helvetica" w:hAnsi="Helvetica" w:cs="Helvetica"/>
          <w:color w:val="1C1C27"/>
        </w:rPr>
        <w:t>”</w:t>
      </w:r>
      <w:r>
        <w:rPr>
          <w:rFonts w:ascii="Helvetica" w:hAnsi="Helvetica" w:cs="Helvetica"/>
          <w:color w:val="1C1C27"/>
        </w:rPr>
        <w:t>的总体思路探索制定省级统筹方案，报国家医疗保障局和财政部备案后实施。</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七、持续改进医保管理服务</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各地要严格落实医保基金监管责任，通过督查全覆盖、专项治理、飞行检查等方式，保持打击欺诈骗保高压态势。健全监督举报、智能监控、诚信管理、责任追究等监管机制，提升行政监督和经办管理能力，构建基金监管长效机制。加强医保基础管理工作，完善制度和基金运行统计分析，健全风险预警与化解机制，确保基金安全平稳运行。</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要以便民利民为第一原则优化医疗保障公共服务。整合城乡医保经办资源，大力推进基本医保、大病保险、医疗救助</w:t>
      </w:r>
      <w:r>
        <w:rPr>
          <w:rFonts w:ascii="Helvetica" w:hAnsi="Helvetica" w:cs="Helvetica"/>
          <w:color w:val="1C1C27"/>
        </w:rPr>
        <w:t>“</w:t>
      </w:r>
      <w:r>
        <w:rPr>
          <w:rFonts w:ascii="Helvetica" w:hAnsi="Helvetica" w:cs="Helvetica"/>
          <w:color w:val="1C1C27"/>
        </w:rPr>
        <w:t>一站式服务、一窗口办理、一单制结算</w:t>
      </w:r>
      <w:r>
        <w:rPr>
          <w:rFonts w:ascii="Helvetica" w:hAnsi="Helvetica" w:cs="Helvetica"/>
          <w:color w:val="1C1C27"/>
        </w:rPr>
        <w:t>”</w:t>
      </w:r>
      <w:r>
        <w:rPr>
          <w:rFonts w:ascii="Helvetica" w:hAnsi="Helvetica" w:cs="Helvetica"/>
          <w:color w:val="1C1C27"/>
        </w:rPr>
        <w:t>。着力深化</w:t>
      </w:r>
      <w:r>
        <w:rPr>
          <w:rFonts w:ascii="Helvetica" w:hAnsi="Helvetica" w:cs="Helvetica"/>
          <w:color w:val="1C1C27"/>
        </w:rPr>
        <w:t>“</w:t>
      </w:r>
      <w:r>
        <w:rPr>
          <w:rFonts w:ascii="Helvetica" w:hAnsi="Helvetica" w:cs="Helvetica"/>
          <w:color w:val="1C1C27"/>
        </w:rPr>
        <w:t>放管服</w:t>
      </w:r>
      <w:r>
        <w:rPr>
          <w:rFonts w:ascii="Helvetica" w:hAnsi="Helvetica" w:cs="Helvetica"/>
          <w:color w:val="1C1C27"/>
        </w:rPr>
        <w:t>”</w:t>
      </w:r>
      <w:r>
        <w:rPr>
          <w:rFonts w:ascii="Helvetica" w:hAnsi="Helvetica" w:cs="Helvetica"/>
          <w:color w:val="1C1C27"/>
        </w:rPr>
        <w:t>改革，简化定点医药机构协议签订程序，加强事中事后监督，切实做好基金结算、清算工作，确保资金及时足额拨付。</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要巩固完善异地就医直接结算和医保关系转移接续工作。以流动人口和随迁老人为重点，优化异地就医备案流程，加快推广电话、网络备案方式，使异地就医患者在更多定点医院持卡看病、即时结算。加强就医地管理，将跨省异地就医全面纳入就医地协议管理和智能监控范围。</w:t>
      </w:r>
    </w:p>
    <w:p w:rsidR="00B734C0" w:rsidRDefault="00B734C0" w:rsidP="00B734C0">
      <w:pPr>
        <w:pStyle w:val="a3"/>
        <w:shd w:val="clear" w:color="auto" w:fill="FFFFFF"/>
        <w:spacing w:before="0" w:beforeAutospacing="0" w:after="0" w:afterAutospacing="0"/>
        <w:jc w:val="both"/>
        <w:rPr>
          <w:rFonts w:ascii="Helvetica" w:hAnsi="Helvetica" w:cs="Helvetica"/>
          <w:color w:val="1C1C27"/>
        </w:rPr>
      </w:pPr>
      <w:r>
        <w:rPr>
          <w:rStyle w:val="a4"/>
          <w:rFonts w:ascii="Helvetica" w:hAnsi="Helvetica" w:cs="Helvetica"/>
          <w:color w:val="1C1C27"/>
        </w:rPr>
        <w:t xml:space="preserve">　　八、加强组织保障</w:t>
      </w:r>
    </w:p>
    <w:p w:rsidR="00B734C0" w:rsidRDefault="00B734C0" w:rsidP="00B734C0">
      <w:pPr>
        <w:pStyle w:val="a3"/>
        <w:shd w:val="clear" w:color="auto" w:fill="FFFFFF"/>
        <w:spacing w:before="0" w:beforeAutospacing="0" w:after="390" w:afterAutospacing="0"/>
        <w:jc w:val="both"/>
        <w:rPr>
          <w:rFonts w:ascii="Helvetica" w:hAnsi="Helvetica" w:cs="Helvetica"/>
          <w:color w:val="1C1C27"/>
        </w:rPr>
      </w:pPr>
      <w:r>
        <w:rPr>
          <w:rFonts w:ascii="Helvetica" w:hAnsi="Helvetica" w:cs="Helvetica"/>
          <w:color w:val="1C1C27"/>
        </w:rPr>
        <w:t xml:space="preserve">　　城乡居民基本医疗保障制度健全完善、治理水平稳步提升，关系亿万参保群众的切身利益和健康福祉。各地要高度重视，切实加强领导，健全工作机制，严格按照统一部署，将城乡居民医疗保障工作纳入改善民生重点任务，压茬推进落实落细，确保有关政策调整、待遇支付、管理服务于</w:t>
      </w:r>
      <w:r>
        <w:rPr>
          <w:rFonts w:ascii="Helvetica" w:hAnsi="Helvetica" w:cs="Helvetica"/>
          <w:color w:val="1C1C27"/>
        </w:rPr>
        <w:t>2019</w:t>
      </w:r>
      <w:r>
        <w:rPr>
          <w:rFonts w:ascii="Helvetica" w:hAnsi="Helvetica" w:cs="Helvetica"/>
          <w:color w:val="1C1C27"/>
        </w:rPr>
        <w:t>年</w:t>
      </w:r>
      <w:r>
        <w:rPr>
          <w:rFonts w:ascii="Helvetica" w:hAnsi="Helvetica" w:cs="Helvetica"/>
          <w:color w:val="1C1C27"/>
        </w:rPr>
        <w:t>9</w:t>
      </w:r>
      <w:r>
        <w:rPr>
          <w:rFonts w:ascii="Helvetica" w:hAnsi="Helvetica" w:cs="Helvetica"/>
          <w:color w:val="1C1C27"/>
        </w:rPr>
        <w:t>月底前落地见效。各级医疗保障部门要会同财政部门，加强统筹协调，建立部门之间信</w:t>
      </w:r>
      <w:r>
        <w:rPr>
          <w:rFonts w:ascii="Helvetica" w:hAnsi="Helvetica" w:cs="Helvetica"/>
          <w:color w:val="1C1C27"/>
        </w:rPr>
        <w:lastRenderedPageBreak/>
        <w:t>息沟通和协同推进机制，增强工作的系统性、整体性、协同性。要做好城乡居民医疗保障特别是财政补助政策解读和服务宣传，及时回应社会关切，合理引导社会预期</w:t>
      </w:r>
      <w:r>
        <w:rPr>
          <w:rFonts w:ascii="Helvetica" w:hAnsi="Helvetica" w:cs="Helvetica"/>
          <w:color w:val="1C1C27"/>
        </w:rPr>
        <w:t>;</w:t>
      </w:r>
      <w:r>
        <w:rPr>
          <w:rFonts w:ascii="Helvetica" w:hAnsi="Helvetica" w:cs="Helvetica"/>
          <w:color w:val="1C1C27"/>
        </w:rPr>
        <w:t>要提前做好重要事项风险评估，制定舆论引导和应对预案</w:t>
      </w:r>
      <w:r>
        <w:rPr>
          <w:rFonts w:ascii="Helvetica" w:hAnsi="Helvetica" w:cs="Helvetica"/>
          <w:color w:val="1C1C27"/>
        </w:rPr>
        <w:t>;</w:t>
      </w:r>
      <w:r>
        <w:rPr>
          <w:rFonts w:ascii="Helvetica" w:hAnsi="Helvetica" w:cs="Helvetica"/>
          <w:color w:val="1C1C27"/>
        </w:rPr>
        <w:t>遇到重大情况，及时逐级报告国家医疗保障局、财政部。</w:t>
      </w:r>
    </w:p>
    <w:p w:rsidR="00B734C0" w:rsidRDefault="00B734C0" w:rsidP="00B734C0">
      <w:pPr>
        <w:pStyle w:val="a3"/>
        <w:shd w:val="clear" w:color="auto" w:fill="FFFFFF"/>
        <w:spacing w:before="0" w:beforeAutospacing="0" w:after="390" w:afterAutospacing="0"/>
        <w:jc w:val="right"/>
        <w:rPr>
          <w:rFonts w:ascii="Helvetica" w:hAnsi="Helvetica" w:cs="Helvetica"/>
          <w:color w:val="1C1C27"/>
        </w:rPr>
      </w:pPr>
      <w:r>
        <w:rPr>
          <w:rFonts w:ascii="Helvetica" w:hAnsi="Helvetica" w:cs="Helvetica"/>
          <w:color w:val="1C1C27"/>
        </w:rPr>
        <w:t xml:space="preserve">　　国家医疗保障局</w:t>
      </w:r>
    </w:p>
    <w:p w:rsidR="00B734C0" w:rsidRDefault="00B734C0" w:rsidP="00B734C0">
      <w:pPr>
        <w:pStyle w:val="a3"/>
        <w:shd w:val="clear" w:color="auto" w:fill="FFFFFF"/>
        <w:spacing w:before="0" w:beforeAutospacing="0" w:after="390" w:afterAutospacing="0"/>
        <w:jc w:val="right"/>
        <w:rPr>
          <w:rFonts w:ascii="Helvetica" w:hAnsi="Helvetica" w:cs="Helvetica"/>
          <w:color w:val="1C1C27"/>
        </w:rPr>
      </w:pPr>
      <w:r>
        <w:rPr>
          <w:rFonts w:ascii="Helvetica" w:hAnsi="Helvetica" w:cs="Helvetica"/>
          <w:color w:val="1C1C27"/>
        </w:rPr>
        <w:t xml:space="preserve">　　财政部</w:t>
      </w:r>
    </w:p>
    <w:p w:rsidR="00B734C0" w:rsidRDefault="00B734C0" w:rsidP="00B734C0">
      <w:pPr>
        <w:pStyle w:val="a3"/>
        <w:shd w:val="clear" w:color="auto" w:fill="FFFFFF"/>
        <w:spacing w:before="0" w:beforeAutospacing="0" w:after="390" w:afterAutospacing="0"/>
        <w:jc w:val="right"/>
        <w:rPr>
          <w:rFonts w:ascii="Helvetica" w:hAnsi="Helvetica" w:cs="Helvetica"/>
          <w:color w:val="1C1C27"/>
        </w:rPr>
      </w:pPr>
      <w:r>
        <w:rPr>
          <w:rFonts w:ascii="Helvetica" w:hAnsi="Helvetica" w:cs="Helvetica"/>
          <w:color w:val="1C1C27"/>
        </w:rPr>
        <w:t xml:space="preserve">　　</w:t>
      </w:r>
      <w:r>
        <w:rPr>
          <w:rFonts w:ascii="Helvetica" w:hAnsi="Helvetica" w:cs="Helvetica"/>
          <w:color w:val="1C1C27"/>
        </w:rPr>
        <w:t>2019</w:t>
      </w:r>
      <w:r>
        <w:rPr>
          <w:rFonts w:ascii="Helvetica" w:hAnsi="Helvetica" w:cs="Helvetica"/>
          <w:color w:val="1C1C27"/>
        </w:rPr>
        <w:t>年</w:t>
      </w:r>
      <w:r>
        <w:rPr>
          <w:rFonts w:ascii="Helvetica" w:hAnsi="Helvetica" w:cs="Helvetica"/>
          <w:color w:val="1C1C27"/>
        </w:rPr>
        <w:t>4</w:t>
      </w:r>
      <w:r>
        <w:rPr>
          <w:rFonts w:ascii="Helvetica" w:hAnsi="Helvetica" w:cs="Helvetica"/>
          <w:color w:val="1C1C27"/>
        </w:rPr>
        <w:t>月</w:t>
      </w:r>
      <w:r>
        <w:rPr>
          <w:rFonts w:ascii="Helvetica" w:hAnsi="Helvetica" w:cs="Helvetica"/>
          <w:color w:val="1C1C27"/>
        </w:rPr>
        <w:t>26</w:t>
      </w:r>
      <w:r>
        <w:rPr>
          <w:rFonts w:ascii="Helvetica" w:hAnsi="Helvetica" w:cs="Helvetica"/>
          <w:color w:val="1C1C27"/>
        </w:rPr>
        <w:t>日</w:t>
      </w:r>
    </w:p>
    <w:p w:rsidR="00B734C0" w:rsidRPr="00B734C0" w:rsidRDefault="00B734C0" w:rsidP="00B734C0">
      <w:pPr>
        <w:shd w:val="clear" w:color="auto" w:fill="FFFFFF"/>
        <w:adjustRightInd/>
        <w:snapToGrid/>
        <w:spacing w:after="0"/>
        <w:outlineLvl w:val="0"/>
        <w:rPr>
          <w:rFonts w:ascii="Helvetica" w:eastAsia="宋体" w:hAnsi="Helvetica" w:cs="Helvetica"/>
          <w:color w:val="1C1C27"/>
          <w:kern w:val="36"/>
          <w:sz w:val="45"/>
          <w:szCs w:val="45"/>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D7251"/>
    <w:rsid w:val="008B7726"/>
    <w:rsid w:val="00B734C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734C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34C0"/>
    <w:rPr>
      <w:rFonts w:ascii="宋体" w:eastAsia="宋体" w:hAnsi="宋体" w:cs="宋体"/>
      <w:b/>
      <w:bCs/>
      <w:kern w:val="36"/>
      <w:sz w:val="48"/>
      <w:szCs w:val="48"/>
    </w:rPr>
  </w:style>
  <w:style w:type="paragraph" w:styleId="a3">
    <w:name w:val="Normal (Web)"/>
    <w:basedOn w:val="a"/>
    <w:uiPriority w:val="99"/>
    <w:semiHidden/>
    <w:unhideWhenUsed/>
    <w:rsid w:val="00B734C0"/>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734C0"/>
    <w:rPr>
      <w:b/>
      <w:bCs/>
    </w:rPr>
  </w:style>
</w:styles>
</file>

<file path=word/webSettings.xml><?xml version="1.0" encoding="utf-8"?>
<w:webSettings xmlns:r="http://schemas.openxmlformats.org/officeDocument/2006/relationships" xmlns:w="http://schemas.openxmlformats.org/wordprocessingml/2006/main">
  <w:divs>
    <w:div w:id="882329154">
      <w:bodyDiv w:val="1"/>
      <w:marLeft w:val="0"/>
      <w:marRight w:val="0"/>
      <w:marTop w:val="0"/>
      <w:marBottom w:val="0"/>
      <w:divBdr>
        <w:top w:val="none" w:sz="0" w:space="0" w:color="auto"/>
        <w:left w:val="none" w:sz="0" w:space="0" w:color="auto"/>
        <w:bottom w:val="none" w:sz="0" w:space="0" w:color="auto"/>
        <w:right w:val="none" w:sz="0" w:space="0" w:color="auto"/>
      </w:divBdr>
    </w:div>
    <w:div w:id="8923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2019-06-04T01:56:00Z</dcterms:modified>
</cp:coreProperties>
</file>